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47" w:rsidRPr="00076766" w:rsidRDefault="00CF32A2" w:rsidP="00E74F0A">
      <w:pPr>
        <w:rPr>
          <w:rFonts w:ascii="Segoe Script" w:hAnsi="Segoe Script"/>
          <w:b/>
          <w:color w:val="632423" w:themeColor="accent2" w:themeShade="80"/>
        </w:rPr>
      </w:pPr>
      <w:r>
        <w:rPr>
          <w:noProof/>
        </w:rPr>
        <w:pict>
          <v:shapetype id="_x0000_t202" coordsize="21600,21600" o:spt="202" path="m,l,21600r21600,l21600,xe">
            <v:stroke joinstyle="miter"/>
            <v:path gradientshapeok="t" o:connecttype="rect"/>
          </v:shapetype>
          <v:shape id="_x0000_s1026" type="#_x0000_t202" style="position:absolute;margin-left:-33pt;margin-top:-10.5pt;width:475.5pt;height:714.75pt;z-index:251660288" filled="f" fillcolor="#9bbb59 [3206]" strokecolor="#76923c [2406]" strokeweight="3pt">
            <v:shadow on="t" type="perspective" color="#4e6128 [1606]" opacity=".5" offset="1pt" offset2="-1pt"/>
            <v:textbox style="mso-next-textbox:#_x0000_s1026">
              <w:txbxContent>
                <w:p w:rsidR="00CF32A2" w:rsidRDefault="00CF32A2" w:rsidP="00CF32A2">
                  <w:pPr>
                    <w:spacing w:after="0" w:line="240" w:lineRule="auto"/>
                    <w:jc w:val="center"/>
                    <w:rPr>
                      <w:rFonts w:ascii="Segoe Script" w:eastAsia="Times New Roman" w:hAnsi="Segoe Script" w:cs="Times New Roman"/>
                      <w:b/>
                      <w:i/>
                      <w:color w:val="632423" w:themeColor="accent2" w:themeShade="80"/>
                      <w:sz w:val="24"/>
                      <w:szCs w:val="24"/>
                      <w:u w:val="single"/>
                      <w:lang w:eastAsia="el-GR"/>
                    </w:rPr>
                  </w:pPr>
                </w:p>
                <w:p w:rsidR="00CF32A2" w:rsidRDefault="00CF32A2" w:rsidP="00CF32A2">
                  <w:pPr>
                    <w:spacing w:after="0" w:line="240" w:lineRule="auto"/>
                    <w:jc w:val="center"/>
                    <w:rPr>
                      <w:rFonts w:ascii="Segoe Script" w:eastAsia="Times New Roman" w:hAnsi="Segoe Script" w:cs="Times New Roman"/>
                      <w:b/>
                      <w:i/>
                      <w:color w:val="632423" w:themeColor="accent2" w:themeShade="80"/>
                      <w:sz w:val="24"/>
                      <w:szCs w:val="24"/>
                      <w:u w:val="single"/>
                      <w:lang w:eastAsia="el-GR"/>
                    </w:rPr>
                  </w:pPr>
                </w:p>
                <w:p w:rsidR="00CF32A2" w:rsidRPr="00CF32A2" w:rsidRDefault="00CF32A2" w:rsidP="00CF32A2">
                  <w:pPr>
                    <w:spacing w:after="0" w:line="240" w:lineRule="auto"/>
                    <w:jc w:val="center"/>
                    <w:rPr>
                      <w:rFonts w:ascii="Times New Roman" w:eastAsia="Times New Roman" w:hAnsi="Times New Roman" w:cs="Times New Roman"/>
                      <w:color w:val="632423" w:themeColor="accent2" w:themeShade="80"/>
                      <w:sz w:val="24"/>
                      <w:szCs w:val="24"/>
                      <w:lang w:eastAsia="el-GR"/>
                    </w:rPr>
                  </w:pPr>
                  <w:r w:rsidRPr="00CF32A2">
                    <w:rPr>
                      <w:rFonts w:ascii="Segoe Script" w:eastAsia="Times New Roman" w:hAnsi="Segoe Script" w:cs="Times New Roman"/>
                      <w:b/>
                      <w:i/>
                      <w:color w:val="632423" w:themeColor="accent2" w:themeShade="80"/>
                      <w:sz w:val="24"/>
                      <w:szCs w:val="24"/>
                      <w:u w:val="single"/>
                      <w:lang w:eastAsia="el-GR"/>
                    </w:rPr>
                    <w:t>ΑΦΗΓΗΣΗ ΠΑΡΑΜΥΘΙΟΥ ΚΑΙ ΘΕΑΤΡΙΚΟ ΠΑΙΧΝΙΔΙ</w:t>
                  </w:r>
                </w:p>
                <w:p w:rsidR="00CF32A2" w:rsidRPr="00CF32A2" w:rsidRDefault="00CF32A2" w:rsidP="00CF32A2">
                  <w:pPr>
                    <w:spacing w:after="0" w:line="240" w:lineRule="auto"/>
                    <w:jc w:val="center"/>
                    <w:rPr>
                      <w:rFonts w:ascii="Segoe Script" w:eastAsia="Times New Roman" w:hAnsi="Segoe Script" w:cs="Times New Roman"/>
                      <w:b/>
                      <w:i/>
                      <w:color w:val="632423" w:themeColor="accent2" w:themeShade="80"/>
                      <w:sz w:val="24"/>
                      <w:szCs w:val="24"/>
                      <w:u w:val="single"/>
                      <w:lang w:eastAsia="el-GR"/>
                    </w:rPr>
                  </w:pPr>
                </w:p>
                <w:p w:rsidR="00CF32A2" w:rsidRPr="00CF32A2" w:rsidRDefault="00CF32A2" w:rsidP="00CF32A2">
                  <w:pPr>
                    <w:spacing w:after="0" w:line="240" w:lineRule="auto"/>
                    <w:jc w:val="center"/>
                    <w:rPr>
                      <w:rFonts w:ascii="Segoe Script" w:eastAsia="Times New Roman" w:hAnsi="Segoe Script" w:cs="Times New Roman"/>
                      <w:b/>
                      <w:i/>
                      <w:color w:val="632423" w:themeColor="accent2" w:themeShade="80"/>
                      <w:sz w:val="24"/>
                      <w:szCs w:val="24"/>
                      <w:lang w:eastAsia="el-GR"/>
                    </w:rPr>
                  </w:pPr>
                  <w:r w:rsidRPr="00CF32A2">
                    <w:rPr>
                      <w:rFonts w:ascii="Segoe Script" w:eastAsia="Times New Roman" w:hAnsi="Segoe Script" w:cs="Times New Roman"/>
                      <w:b/>
                      <w:i/>
                      <w:color w:val="632423" w:themeColor="accent2" w:themeShade="80"/>
                      <w:sz w:val="24"/>
                      <w:szCs w:val="24"/>
                      <w:lang w:eastAsia="el-GR"/>
                    </w:rPr>
                    <w:t>(για μαθητές δημοτικού)</w:t>
                  </w:r>
                </w:p>
                <w:p w:rsidR="00CF32A2" w:rsidRPr="00CF32A2" w:rsidRDefault="00CF32A2" w:rsidP="00CF32A2">
                  <w:pPr>
                    <w:spacing w:after="0" w:line="240" w:lineRule="auto"/>
                    <w:jc w:val="center"/>
                    <w:rPr>
                      <w:rFonts w:ascii="Times New Roman" w:eastAsia="Times New Roman" w:hAnsi="Times New Roman" w:cs="Times New Roman"/>
                      <w:color w:val="632423" w:themeColor="accent2" w:themeShade="80"/>
                      <w:sz w:val="24"/>
                      <w:szCs w:val="24"/>
                      <w:lang w:eastAsia="el-GR"/>
                    </w:rPr>
                  </w:pPr>
                </w:p>
                <w:p w:rsidR="00CF32A2" w:rsidRDefault="00CF32A2" w:rsidP="00CF32A2">
                  <w:pPr>
                    <w:spacing w:after="0" w:line="240" w:lineRule="auto"/>
                    <w:jc w:val="center"/>
                    <w:rPr>
                      <w:rFonts w:ascii="Segoe Script" w:eastAsia="Times New Roman" w:hAnsi="Segoe Script" w:cs="Times New Roman"/>
                      <w:sz w:val="24"/>
                      <w:szCs w:val="24"/>
                      <w:lang w:eastAsia="el-GR"/>
                    </w:rPr>
                  </w:pPr>
                </w:p>
                <w:p w:rsidR="00CF32A2" w:rsidRPr="00E91656" w:rsidRDefault="00CF32A2" w:rsidP="00CF32A2">
                  <w:pPr>
                    <w:spacing w:after="0" w:line="240" w:lineRule="auto"/>
                    <w:jc w:val="center"/>
                    <w:rPr>
                      <w:rFonts w:ascii="Times New Roman" w:eastAsia="Times New Roman" w:hAnsi="Times New Roman" w:cs="Times New Roman"/>
                      <w:sz w:val="24"/>
                      <w:szCs w:val="24"/>
                      <w:lang w:eastAsia="el-GR"/>
                    </w:rPr>
                  </w:pPr>
                </w:p>
                <w:p w:rsidR="00CF32A2" w:rsidRDefault="00CF32A2" w:rsidP="00CF32A2">
                  <w:pPr>
                    <w:spacing w:after="0" w:line="240" w:lineRule="auto"/>
                    <w:ind w:right="-341"/>
                    <w:jc w:val="center"/>
                    <w:rPr>
                      <w:rFonts w:ascii="Segoe Script" w:eastAsia="Times New Roman" w:hAnsi="Segoe Script" w:cs="Times New Roman"/>
                      <w:sz w:val="24"/>
                      <w:szCs w:val="24"/>
                      <w:lang w:eastAsia="el-GR"/>
                    </w:rPr>
                  </w:pPr>
                  <w:r>
                    <w:rPr>
                      <w:rFonts w:ascii="Segoe Script" w:eastAsia="Times New Roman" w:hAnsi="Segoe Script" w:cs="Times New Roman"/>
                      <w:noProof/>
                      <w:sz w:val="24"/>
                      <w:szCs w:val="24"/>
                      <w:lang w:eastAsia="el-GR"/>
                    </w:rPr>
                    <w:drawing>
                      <wp:inline distT="0" distB="0" distL="0" distR="0">
                        <wp:extent cx="3819525" cy="2619375"/>
                        <wp:effectExtent l="0" t="19050" r="104775" b="219075"/>
                        <wp:docPr id="3" name="1 - Εικόνα" descr="s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gif"/>
                                <pic:cNvPicPr/>
                              </pic:nvPicPr>
                              <pic:blipFill>
                                <a:blip r:embed="rId5"/>
                                <a:stretch>
                                  <a:fillRect/>
                                </a:stretch>
                              </pic:blipFill>
                              <pic:spPr>
                                <a:xfrm>
                                  <a:off x="0" y="0"/>
                                  <a:ext cx="3819525" cy="2619375"/>
                                </a:xfrm>
                                <a:prstGeom prst="rect">
                                  <a:avLst/>
                                </a:prstGeom>
                                <a:ln>
                                  <a:noFill/>
                                </a:ln>
                                <a:effectLst>
                                  <a:outerShdw blurRad="292100" dist="139700" dir="2700000" algn="tl" rotWithShape="0">
                                    <a:srgbClr val="333333">
                                      <a:alpha val="65000"/>
                                    </a:srgbClr>
                                  </a:outerShdw>
                                </a:effectLst>
                              </pic:spPr>
                            </pic:pic>
                          </a:graphicData>
                        </a:graphic>
                      </wp:inline>
                    </w:drawing>
                  </w:r>
                </w:p>
                <w:p w:rsidR="00CF32A2" w:rsidRDefault="00CF32A2" w:rsidP="00E74F0A">
                  <w:pPr>
                    <w:spacing w:after="0" w:line="240" w:lineRule="auto"/>
                    <w:rPr>
                      <w:rFonts w:ascii="Segoe Script" w:eastAsia="Times New Roman" w:hAnsi="Segoe Script" w:cs="Times New Roman"/>
                      <w:sz w:val="24"/>
                      <w:szCs w:val="24"/>
                      <w:lang w:eastAsia="el-GR"/>
                    </w:rPr>
                  </w:pPr>
                </w:p>
                <w:p w:rsidR="00CF32A2" w:rsidRPr="00802B8C" w:rsidRDefault="00CF32A2" w:rsidP="00CF32A2">
                  <w:pPr>
                    <w:spacing w:after="0" w:line="240" w:lineRule="auto"/>
                    <w:jc w:val="both"/>
                    <w:rPr>
                      <w:rFonts w:ascii="Segoe Script" w:eastAsia="Times New Roman" w:hAnsi="Segoe Script" w:cs="Times New Roman"/>
                      <w:b/>
                      <w:color w:val="E36C0A" w:themeColor="accent6" w:themeShade="BF"/>
                      <w:sz w:val="24"/>
                      <w:szCs w:val="24"/>
                      <w:lang w:eastAsia="el-GR"/>
                    </w:rPr>
                  </w:pPr>
                  <w:r>
                    <w:rPr>
                      <w:rFonts w:ascii="Segoe Script" w:hAnsi="Segoe Script"/>
                      <w:b/>
                      <w:noProof/>
                      <w:color w:val="943634" w:themeColor="accent2" w:themeShade="BF"/>
                      <w:lang w:eastAsia="el-GR"/>
                    </w:rPr>
                    <w:t>Το «μικρό καράβι της Πάτρας ταξιδεύει» το Σάββατο, 22/12  και ώρα 5</w:t>
                  </w:r>
                  <w:r w:rsidRPr="00802B8C">
                    <w:rPr>
                      <w:rFonts w:ascii="Segoe Script" w:hAnsi="Segoe Script"/>
                      <w:b/>
                      <w:noProof/>
                      <w:color w:val="943634" w:themeColor="accent2" w:themeShade="BF"/>
                      <w:lang w:eastAsia="el-GR"/>
                    </w:rPr>
                    <w:t>:30</w:t>
                  </w:r>
                  <w:r>
                    <w:rPr>
                      <w:rFonts w:ascii="Segoe Script" w:hAnsi="Segoe Script"/>
                      <w:b/>
                      <w:noProof/>
                      <w:color w:val="943634" w:themeColor="accent2" w:themeShade="BF"/>
                      <w:lang w:eastAsia="el-GR"/>
                    </w:rPr>
                    <w:t>μ</w:t>
                  </w:r>
                  <w:r w:rsidRPr="00802B8C">
                    <w:rPr>
                      <w:rFonts w:ascii="Segoe Script" w:hAnsi="Segoe Script"/>
                      <w:b/>
                      <w:noProof/>
                      <w:color w:val="943634" w:themeColor="accent2" w:themeShade="BF"/>
                      <w:lang w:eastAsia="el-GR"/>
                    </w:rPr>
                    <w:t>.μ</w:t>
                  </w:r>
                  <w:r>
                    <w:rPr>
                      <w:rFonts w:ascii="Segoe Script" w:hAnsi="Segoe Script"/>
                      <w:b/>
                      <w:noProof/>
                      <w:color w:val="943634" w:themeColor="accent2" w:themeShade="BF"/>
                      <w:lang w:eastAsia="el-GR"/>
                    </w:rPr>
                    <w:t>-7</w:t>
                  </w:r>
                  <w:r w:rsidRPr="00802B8C">
                    <w:rPr>
                      <w:rFonts w:ascii="Segoe Script" w:hAnsi="Segoe Script"/>
                      <w:b/>
                      <w:noProof/>
                      <w:color w:val="943634" w:themeColor="accent2" w:themeShade="BF"/>
                      <w:lang w:eastAsia="el-GR"/>
                    </w:rPr>
                    <w:t xml:space="preserve">:30μ.μ σας καλεί να </w:t>
                  </w:r>
                  <w:r>
                    <w:rPr>
                      <w:rFonts w:ascii="Segoe Script" w:eastAsia="Times New Roman" w:hAnsi="Segoe Script" w:cs="Times New Roman"/>
                      <w:b/>
                      <w:color w:val="E36C0A" w:themeColor="accent6" w:themeShade="BF"/>
                      <w:sz w:val="24"/>
                      <w:szCs w:val="24"/>
                      <w:lang w:eastAsia="el-GR"/>
                    </w:rPr>
                    <w:t>εξερευνήσετε</w:t>
                  </w:r>
                  <w:r w:rsidRPr="00802B8C">
                    <w:rPr>
                      <w:rFonts w:ascii="Segoe Script" w:eastAsia="Times New Roman" w:hAnsi="Segoe Script" w:cs="Times New Roman"/>
                      <w:b/>
                      <w:color w:val="E36C0A" w:themeColor="accent6" w:themeShade="BF"/>
                      <w:sz w:val="24"/>
                      <w:szCs w:val="24"/>
                      <w:lang w:eastAsia="el-GR"/>
                    </w:rPr>
                    <w:t xml:space="preserve"> μαζί του</w:t>
                  </w:r>
                  <w:r>
                    <w:rPr>
                      <w:rFonts w:ascii="Segoe Script" w:eastAsia="Times New Roman" w:hAnsi="Segoe Script" w:cs="Times New Roman"/>
                      <w:b/>
                      <w:color w:val="E36C0A" w:themeColor="accent6" w:themeShade="BF"/>
                      <w:sz w:val="24"/>
                      <w:szCs w:val="24"/>
                      <w:lang w:eastAsia="el-GR"/>
                    </w:rPr>
                    <w:t xml:space="preserve"> </w:t>
                  </w:r>
                  <w:r w:rsidRPr="00802B8C">
                    <w:rPr>
                      <w:rFonts w:ascii="Segoe Script" w:eastAsia="Times New Roman" w:hAnsi="Segoe Script" w:cs="Times New Roman"/>
                      <w:b/>
                      <w:color w:val="E36C0A" w:themeColor="accent6" w:themeShade="BF"/>
                      <w:sz w:val="24"/>
                      <w:szCs w:val="24"/>
                      <w:lang w:eastAsia="el-GR"/>
                    </w:rPr>
                    <w:t xml:space="preserve">το βυθό μιας </w:t>
                  </w:r>
                  <w:proofErr w:type="spellStart"/>
                  <w:r w:rsidRPr="00802B8C">
                    <w:rPr>
                      <w:rFonts w:ascii="Segoe Script" w:eastAsia="Times New Roman" w:hAnsi="Segoe Script" w:cs="Times New Roman"/>
                      <w:b/>
                      <w:color w:val="E36C0A" w:themeColor="accent6" w:themeShade="BF"/>
                      <w:sz w:val="24"/>
                      <w:szCs w:val="24"/>
                      <w:lang w:eastAsia="el-GR"/>
                    </w:rPr>
                    <w:t>πετρόσουπας</w:t>
                  </w:r>
                  <w:proofErr w:type="spellEnd"/>
                  <w:r w:rsidRPr="00802B8C">
                    <w:rPr>
                      <w:rFonts w:ascii="Segoe Script" w:eastAsia="Times New Roman" w:hAnsi="Segoe Script" w:cs="Times New Roman"/>
                      <w:b/>
                      <w:color w:val="E36C0A" w:themeColor="accent6" w:themeShade="BF"/>
                      <w:sz w:val="24"/>
                      <w:szCs w:val="24"/>
                      <w:lang w:eastAsia="el-GR"/>
                    </w:rPr>
                    <w:t>!</w:t>
                  </w:r>
                </w:p>
                <w:p w:rsidR="00CF32A2" w:rsidRPr="00802B8C" w:rsidRDefault="00CF32A2" w:rsidP="00CF32A2">
                  <w:pPr>
                    <w:spacing w:after="0" w:line="240" w:lineRule="auto"/>
                    <w:jc w:val="both"/>
                    <w:rPr>
                      <w:rFonts w:ascii="Segoe Script" w:eastAsia="Times New Roman" w:hAnsi="Segoe Script" w:cs="Times New Roman"/>
                      <w:b/>
                      <w:color w:val="E36C0A" w:themeColor="accent6" w:themeShade="BF"/>
                      <w:sz w:val="24"/>
                      <w:szCs w:val="24"/>
                      <w:lang w:eastAsia="el-GR"/>
                    </w:rPr>
                  </w:pPr>
                </w:p>
                <w:p w:rsidR="00CF32A2" w:rsidRPr="00076766" w:rsidRDefault="00CF32A2" w:rsidP="00CF32A2">
                  <w:pPr>
                    <w:spacing w:after="0" w:line="240" w:lineRule="auto"/>
                    <w:jc w:val="both"/>
                    <w:rPr>
                      <w:rFonts w:ascii="Segoe Script" w:eastAsia="Times New Roman" w:hAnsi="Segoe Script" w:cs="Times New Roman"/>
                      <w:b/>
                      <w:color w:val="632423" w:themeColor="accent2" w:themeShade="80"/>
                      <w:sz w:val="24"/>
                      <w:szCs w:val="24"/>
                      <w:lang w:eastAsia="el-GR"/>
                    </w:rPr>
                  </w:pPr>
                  <w:r w:rsidRPr="00076766">
                    <w:rPr>
                      <w:rFonts w:ascii="Segoe Script" w:eastAsia="Times New Roman" w:hAnsi="Segoe Script" w:cs="Times New Roman"/>
                      <w:b/>
                      <w:color w:val="632423" w:themeColor="accent2" w:themeShade="80"/>
                      <w:sz w:val="24"/>
                      <w:szCs w:val="24"/>
                      <w:lang w:eastAsia="el-GR"/>
                    </w:rPr>
                    <w:t>« … Σε εκείνο το παραθαλάσσιο χωριό τίποτα δεν θύμιζε την γιορτινή ατμόσφαιρα των Χριστουγέννων. Δεν υπήρχαν στολίδια στους δρόμους, δεν μύριζαν γλυκά και οι άνθρωποι ήταν απελπισμένοι. Ώσπου, μια σούπα άλλαξε όλη τους τη ζωή…»</w:t>
                  </w:r>
                </w:p>
                <w:p w:rsidR="00CF32A2" w:rsidRPr="00076766" w:rsidRDefault="00CF32A2" w:rsidP="00E74F0A">
                  <w:pPr>
                    <w:spacing w:after="0" w:line="240" w:lineRule="auto"/>
                    <w:rPr>
                      <w:rFonts w:ascii="Segoe Script" w:eastAsia="Times New Roman" w:hAnsi="Segoe Script" w:cs="Times New Roman"/>
                      <w:b/>
                      <w:color w:val="632423" w:themeColor="accent2" w:themeShade="80"/>
                      <w:sz w:val="24"/>
                      <w:szCs w:val="24"/>
                      <w:lang w:eastAsia="el-GR"/>
                    </w:rPr>
                  </w:pPr>
                </w:p>
                <w:p w:rsidR="00CF32A2" w:rsidRPr="00076766" w:rsidRDefault="00CF32A2" w:rsidP="00076766">
                  <w:pPr>
                    <w:pStyle w:val="a4"/>
                    <w:numPr>
                      <w:ilvl w:val="0"/>
                      <w:numId w:val="1"/>
                    </w:numPr>
                    <w:spacing w:after="0" w:line="240" w:lineRule="auto"/>
                    <w:rPr>
                      <w:rFonts w:ascii="Segoe Script" w:eastAsia="Times New Roman" w:hAnsi="Segoe Script" w:cs="Times New Roman"/>
                      <w:b/>
                      <w:color w:val="632423" w:themeColor="accent2" w:themeShade="80"/>
                      <w:sz w:val="24"/>
                      <w:szCs w:val="24"/>
                      <w:lang w:val="en-US" w:eastAsia="el-GR"/>
                    </w:rPr>
                  </w:pPr>
                  <w:r w:rsidRPr="00076766">
                    <w:rPr>
                      <w:rFonts w:ascii="Segoe Script" w:hAnsi="Segoe Script"/>
                      <w:b/>
                      <w:noProof/>
                      <w:color w:val="632423" w:themeColor="accent2" w:themeShade="80"/>
                      <w:u w:val="single"/>
                      <w:lang w:eastAsia="el-GR"/>
                    </w:rPr>
                    <w:t>Αφήγηση-εμψύχωση</w:t>
                  </w:r>
                  <w:r w:rsidRPr="00076766">
                    <w:rPr>
                      <w:rFonts w:ascii="Segoe Script" w:eastAsia="Times New Roman" w:hAnsi="Segoe Script" w:cs="Times New Roman"/>
                      <w:b/>
                      <w:color w:val="632423" w:themeColor="accent2" w:themeShade="80"/>
                      <w:sz w:val="24"/>
                      <w:szCs w:val="24"/>
                      <w:lang w:eastAsia="el-GR"/>
                    </w:rPr>
                    <w:t xml:space="preserve">: Άλκηστις Βασιλάκου και Μάρα Καλαντζή, νηπιαγωγοί-θεατρολόγοι και ιδρυτικά μέλη της ομάδας αφήγησης και δραματοποίησης παραμυθιών «Μυθοπεριπατητές» </w:t>
                  </w:r>
                </w:p>
                <w:p w:rsidR="00CF32A2" w:rsidRPr="00076766" w:rsidRDefault="00CF32A2" w:rsidP="00076766">
                  <w:pPr>
                    <w:pStyle w:val="a4"/>
                    <w:numPr>
                      <w:ilvl w:val="0"/>
                      <w:numId w:val="1"/>
                    </w:numPr>
                    <w:spacing w:after="0" w:line="240" w:lineRule="auto"/>
                    <w:rPr>
                      <w:rFonts w:ascii="Segoe Script" w:eastAsia="Times New Roman" w:hAnsi="Segoe Script" w:cs="Times New Roman"/>
                      <w:b/>
                      <w:color w:val="632423" w:themeColor="accent2" w:themeShade="80"/>
                      <w:sz w:val="24"/>
                      <w:szCs w:val="24"/>
                      <w:lang w:eastAsia="el-GR"/>
                    </w:rPr>
                  </w:pPr>
                  <w:r w:rsidRPr="00076766">
                    <w:rPr>
                      <w:rFonts w:ascii="Segoe Script" w:eastAsia="Times New Roman" w:hAnsi="Segoe Script" w:cs="Times New Roman"/>
                      <w:b/>
                      <w:color w:val="632423" w:themeColor="accent2" w:themeShade="80"/>
                      <w:sz w:val="24"/>
                      <w:szCs w:val="24"/>
                      <w:u w:val="single"/>
                      <w:lang w:eastAsia="el-GR"/>
                    </w:rPr>
                    <w:t>Κόστος συμμετοχής</w:t>
                  </w:r>
                  <w:r w:rsidRPr="00076766">
                    <w:rPr>
                      <w:rFonts w:ascii="Segoe Script" w:eastAsia="Times New Roman" w:hAnsi="Segoe Script" w:cs="Times New Roman"/>
                      <w:b/>
                      <w:color w:val="632423" w:themeColor="accent2" w:themeShade="80"/>
                      <w:sz w:val="24"/>
                      <w:szCs w:val="24"/>
                      <w:lang w:eastAsia="el-GR"/>
                    </w:rPr>
                    <w:t>: 5 ευρώ</w:t>
                  </w:r>
                </w:p>
                <w:p w:rsidR="00CF32A2" w:rsidRDefault="00CF32A2" w:rsidP="00076766">
                  <w:pPr>
                    <w:pStyle w:val="a4"/>
                    <w:numPr>
                      <w:ilvl w:val="0"/>
                      <w:numId w:val="1"/>
                    </w:numPr>
                    <w:spacing w:after="0" w:line="240" w:lineRule="auto"/>
                    <w:rPr>
                      <w:rFonts w:ascii="Segoe Script" w:eastAsia="Times New Roman" w:hAnsi="Segoe Script" w:cs="Times New Roman"/>
                      <w:b/>
                      <w:color w:val="632423" w:themeColor="accent2" w:themeShade="80"/>
                      <w:sz w:val="24"/>
                      <w:szCs w:val="24"/>
                      <w:lang w:eastAsia="el-GR"/>
                    </w:rPr>
                  </w:pPr>
                  <w:r w:rsidRPr="00076766">
                    <w:rPr>
                      <w:rFonts w:ascii="Segoe Script" w:eastAsia="Times New Roman" w:hAnsi="Segoe Script" w:cs="Times New Roman"/>
                      <w:b/>
                      <w:color w:val="632423" w:themeColor="accent2" w:themeShade="80"/>
                      <w:sz w:val="24"/>
                      <w:szCs w:val="24"/>
                      <w:lang w:eastAsia="el-GR"/>
                    </w:rPr>
                    <w:t xml:space="preserve">Το εργαστήρι </w:t>
                  </w:r>
                  <w:r w:rsidRPr="00076766">
                    <w:rPr>
                      <w:rFonts w:ascii="Segoe Script" w:eastAsia="Times New Roman" w:hAnsi="Segoe Script" w:cs="Times New Roman"/>
                      <w:b/>
                      <w:color w:val="632423" w:themeColor="accent2" w:themeShade="80"/>
                      <w:sz w:val="24"/>
                      <w:szCs w:val="24"/>
                      <w:u w:val="single"/>
                      <w:lang w:eastAsia="el-GR"/>
                    </w:rPr>
                    <w:t>απευθύνεται αποκλειστικά σε μαθητές</w:t>
                  </w:r>
                  <w:r w:rsidRPr="00076766">
                    <w:rPr>
                      <w:rFonts w:ascii="Segoe Script" w:eastAsia="Times New Roman" w:hAnsi="Segoe Script" w:cs="Times New Roman"/>
                      <w:b/>
                      <w:color w:val="632423" w:themeColor="accent2" w:themeShade="80"/>
                      <w:sz w:val="24"/>
                      <w:szCs w:val="24"/>
                      <w:lang w:eastAsia="el-GR"/>
                    </w:rPr>
                    <w:t xml:space="preserve"> </w:t>
                  </w:r>
                  <w:r w:rsidRPr="00076766">
                    <w:rPr>
                      <w:rFonts w:ascii="Segoe Script" w:eastAsia="Times New Roman" w:hAnsi="Segoe Script" w:cs="Times New Roman"/>
                      <w:b/>
                      <w:color w:val="632423" w:themeColor="accent2" w:themeShade="80"/>
                      <w:sz w:val="24"/>
                      <w:szCs w:val="24"/>
                      <w:u w:val="single"/>
                      <w:lang w:eastAsia="el-GR"/>
                    </w:rPr>
                    <w:t>δημοτικού</w:t>
                  </w:r>
                  <w:r>
                    <w:rPr>
                      <w:rFonts w:ascii="Segoe Script" w:eastAsia="Times New Roman" w:hAnsi="Segoe Script" w:cs="Times New Roman"/>
                      <w:b/>
                      <w:color w:val="632423" w:themeColor="accent2" w:themeShade="80"/>
                      <w:sz w:val="24"/>
                      <w:szCs w:val="24"/>
                      <w:lang w:eastAsia="el-GR"/>
                    </w:rPr>
                    <w:t xml:space="preserve"> </w:t>
                  </w:r>
                </w:p>
                <w:p w:rsidR="00CF32A2" w:rsidRPr="00076766" w:rsidRDefault="00CF32A2" w:rsidP="00CF32A2">
                  <w:pPr>
                    <w:pStyle w:val="a4"/>
                    <w:spacing w:after="0" w:line="240" w:lineRule="auto"/>
                    <w:rPr>
                      <w:rFonts w:ascii="Segoe Script" w:eastAsia="Times New Roman" w:hAnsi="Segoe Script" w:cs="Times New Roman"/>
                      <w:b/>
                      <w:color w:val="632423" w:themeColor="accent2" w:themeShade="80"/>
                      <w:sz w:val="24"/>
                      <w:szCs w:val="24"/>
                      <w:lang w:eastAsia="el-GR"/>
                    </w:rPr>
                  </w:pPr>
                  <w:r>
                    <w:rPr>
                      <w:rFonts w:ascii="Segoe Script" w:eastAsia="Times New Roman" w:hAnsi="Segoe Script" w:cs="Times New Roman"/>
                      <w:b/>
                      <w:color w:val="632423" w:themeColor="accent2" w:themeShade="80"/>
                      <w:sz w:val="24"/>
                      <w:szCs w:val="24"/>
                      <w:lang w:eastAsia="el-GR"/>
                    </w:rPr>
                    <w:t>(</w:t>
                  </w:r>
                  <w:r w:rsidRPr="00076766">
                    <w:rPr>
                      <w:rFonts w:ascii="Segoe Script" w:eastAsia="Times New Roman" w:hAnsi="Segoe Script" w:cs="Times New Roman"/>
                      <w:b/>
                      <w:color w:val="632423" w:themeColor="accent2" w:themeShade="80"/>
                      <w:sz w:val="24"/>
                      <w:szCs w:val="24"/>
                      <w:lang w:eastAsia="el-GR"/>
                    </w:rPr>
                    <w:t xml:space="preserve"> 8-12 ετών)</w:t>
                  </w:r>
                  <w:r w:rsidR="008D06FD">
                    <w:rPr>
                      <w:rFonts w:ascii="Segoe Script" w:eastAsia="Times New Roman" w:hAnsi="Segoe Script" w:cs="Times New Roman"/>
                      <w:b/>
                      <w:color w:val="632423" w:themeColor="accent2" w:themeShade="80"/>
                      <w:sz w:val="24"/>
                      <w:szCs w:val="24"/>
                      <w:lang w:eastAsia="el-GR"/>
                    </w:rPr>
                    <w:t>.</w:t>
                  </w:r>
                </w:p>
                <w:p w:rsidR="00CF32A2" w:rsidRPr="00CD56A4" w:rsidRDefault="00CF32A2">
                  <w:pPr>
                    <w:rPr>
                      <w:rFonts w:ascii="Segoe Script" w:hAnsi="Segoe Script"/>
                      <w:b/>
                      <w:color w:val="632423" w:themeColor="accent2" w:themeShade="80"/>
                    </w:rPr>
                  </w:pPr>
                </w:p>
              </w:txbxContent>
            </v:textbox>
            <w10:wrap type="square"/>
          </v:shape>
        </w:pict>
      </w:r>
    </w:p>
    <w:sectPr w:rsidR="00013047" w:rsidRPr="00076766" w:rsidSect="000130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Script">
    <w:altName w:val="Arial"/>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22511"/>
    <w:multiLevelType w:val="hybridMultilevel"/>
    <w:tmpl w:val="5DF4E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656"/>
    <w:rsid w:val="00013047"/>
    <w:rsid w:val="00076766"/>
    <w:rsid w:val="00087286"/>
    <w:rsid w:val="006839BF"/>
    <w:rsid w:val="00752257"/>
    <w:rsid w:val="00802B8C"/>
    <w:rsid w:val="008D06FD"/>
    <w:rsid w:val="00953841"/>
    <w:rsid w:val="00B37BA0"/>
    <w:rsid w:val="00C21833"/>
    <w:rsid w:val="00CF32A2"/>
    <w:rsid w:val="00E55DEE"/>
    <w:rsid w:val="00E74F0A"/>
    <w:rsid w:val="00E916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55D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55DEE"/>
    <w:rPr>
      <w:rFonts w:ascii="Tahoma" w:hAnsi="Tahoma" w:cs="Tahoma"/>
      <w:sz w:val="16"/>
      <w:szCs w:val="16"/>
    </w:rPr>
  </w:style>
  <w:style w:type="paragraph" w:styleId="a4">
    <w:name w:val="List Paragraph"/>
    <w:basedOn w:val="a"/>
    <w:uiPriority w:val="34"/>
    <w:qFormat/>
    <w:rsid w:val="00076766"/>
    <w:pPr>
      <w:ind w:left="720"/>
      <w:contextualSpacing/>
    </w:pPr>
  </w:style>
</w:styles>
</file>

<file path=word/webSettings.xml><?xml version="1.0" encoding="utf-8"?>
<w:webSettings xmlns:r="http://schemas.openxmlformats.org/officeDocument/2006/relationships" xmlns:w="http://schemas.openxmlformats.org/wordprocessingml/2006/main">
  <w:divs>
    <w:div w:id="1515342141">
      <w:bodyDiv w:val="1"/>
      <w:marLeft w:val="0"/>
      <w:marRight w:val="0"/>
      <w:marTop w:val="0"/>
      <w:marBottom w:val="0"/>
      <w:divBdr>
        <w:top w:val="none" w:sz="0" w:space="0" w:color="auto"/>
        <w:left w:val="none" w:sz="0" w:space="0" w:color="auto"/>
        <w:bottom w:val="none" w:sz="0" w:space="0" w:color="auto"/>
        <w:right w:val="none" w:sz="0" w:space="0" w:color="auto"/>
      </w:divBdr>
      <w:divsChild>
        <w:div w:id="1245724563">
          <w:marLeft w:val="0"/>
          <w:marRight w:val="0"/>
          <w:marTop w:val="0"/>
          <w:marBottom w:val="0"/>
          <w:divBdr>
            <w:top w:val="none" w:sz="0" w:space="0" w:color="auto"/>
            <w:left w:val="none" w:sz="0" w:space="0" w:color="auto"/>
            <w:bottom w:val="none" w:sz="0" w:space="0" w:color="auto"/>
            <w:right w:val="none" w:sz="0" w:space="0" w:color="auto"/>
          </w:divBdr>
        </w:div>
        <w:div w:id="42487831">
          <w:marLeft w:val="0"/>
          <w:marRight w:val="0"/>
          <w:marTop w:val="0"/>
          <w:marBottom w:val="0"/>
          <w:divBdr>
            <w:top w:val="none" w:sz="0" w:space="0" w:color="auto"/>
            <w:left w:val="none" w:sz="0" w:space="0" w:color="auto"/>
            <w:bottom w:val="none" w:sz="0" w:space="0" w:color="auto"/>
            <w:right w:val="none" w:sz="0" w:space="0" w:color="auto"/>
          </w:divBdr>
        </w:div>
        <w:div w:id="254674630">
          <w:marLeft w:val="0"/>
          <w:marRight w:val="0"/>
          <w:marTop w:val="0"/>
          <w:marBottom w:val="0"/>
          <w:divBdr>
            <w:top w:val="none" w:sz="0" w:space="0" w:color="auto"/>
            <w:left w:val="none" w:sz="0" w:space="0" w:color="auto"/>
            <w:bottom w:val="none" w:sz="0" w:space="0" w:color="auto"/>
            <w:right w:val="none" w:sz="0" w:space="0" w:color="auto"/>
          </w:divBdr>
        </w:div>
        <w:div w:id="1803188158">
          <w:marLeft w:val="0"/>
          <w:marRight w:val="0"/>
          <w:marTop w:val="0"/>
          <w:marBottom w:val="0"/>
          <w:divBdr>
            <w:top w:val="none" w:sz="0" w:space="0" w:color="auto"/>
            <w:left w:val="none" w:sz="0" w:space="0" w:color="auto"/>
            <w:bottom w:val="none" w:sz="0" w:space="0" w:color="auto"/>
            <w:right w:val="none" w:sz="0" w:space="0" w:color="auto"/>
          </w:divBdr>
        </w:div>
        <w:div w:id="910845883">
          <w:marLeft w:val="0"/>
          <w:marRight w:val="0"/>
          <w:marTop w:val="0"/>
          <w:marBottom w:val="0"/>
          <w:divBdr>
            <w:top w:val="none" w:sz="0" w:space="0" w:color="auto"/>
            <w:left w:val="none" w:sz="0" w:space="0" w:color="auto"/>
            <w:bottom w:val="none" w:sz="0" w:space="0" w:color="auto"/>
            <w:right w:val="none" w:sz="0" w:space="0" w:color="auto"/>
          </w:divBdr>
          <w:divsChild>
            <w:div w:id="1524976533">
              <w:marLeft w:val="0"/>
              <w:marRight w:val="0"/>
              <w:marTop w:val="0"/>
              <w:marBottom w:val="0"/>
              <w:divBdr>
                <w:top w:val="none" w:sz="0" w:space="0" w:color="auto"/>
                <w:left w:val="none" w:sz="0" w:space="0" w:color="auto"/>
                <w:bottom w:val="none" w:sz="0" w:space="0" w:color="auto"/>
                <w:right w:val="none" w:sz="0" w:space="0" w:color="auto"/>
              </w:divBdr>
            </w:div>
          </w:divsChild>
        </w:div>
        <w:div w:id="201674188">
          <w:marLeft w:val="0"/>
          <w:marRight w:val="0"/>
          <w:marTop w:val="0"/>
          <w:marBottom w:val="0"/>
          <w:divBdr>
            <w:top w:val="none" w:sz="0" w:space="0" w:color="auto"/>
            <w:left w:val="none" w:sz="0" w:space="0" w:color="auto"/>
            <w:bottom w:val="none" w:sz="0" w:space="0" w:color="auto"/>
            <w:right w:val="none" w:sz="0" w:space="0" w:color="auto"/>
          </w:divBdr>
        </w:div>
        <w:div w:id="911964794">
          <w:marLeft w:val="0"/>
          <w:marRight w:val="0"/>
          <w:marTop w:val="0"/>
          <w:marBottom w:val="0"/>
          <w:divBdr>
            <w:top w:val="none" w:sz="0" w:space="0" w:color="auto"/>
            <w:left w:val="none" w:sz="0" w:space="0" w:color="auto"/>
            <w:bottom w:val="none" w:sz="0" w:space="0" w:color="auto"/>
            <w:right w:val="none" w:sz="0" w:space="0" w:color="auto"/>
          </w:divBdr>
        </w:div>
        <w:div w:id="1149595389">
          <w:marLeft w:val="0"/>
          <w:marRight w:val="0"/>
          <w:marTop w:val="0"/>
          <w:marBottom w:val="0"/>
          <w:divBdr>
            <w:top w:val="none" w:sz="0" w:space="0" w:color="auto"/>
            <w:left w:val="none" w:sz="0" w:space="0" w:color="auto"/>
            <w:bottom w:val="none" w:sz="0" w:space="0" w:color="auto"/>
            <w:right w:val="none" w:sz="0" w:space="0" w:color="auto"/>
          </w:divBdr>
        </w:div>
        <w:div w:id="459540076">
          <w:marLeft w:val="0"/>
          <w:marRight w:val="0"/>
          <w:marTop w:val="0"/>
          <w:marBottom w:val="0"/>
          <w:divBdr>
            <w:top w:val="none" w:sz="0" w:space="0" w:color="auto"/>
            <w:left w:val="none" w:sz="0" w:space="0" w:color="auto"/>
            <w:bottom w:val="none" w:sz="0" w:space="0" w:color="auto"/>
            <w:right w:val="none" w:sz="0" w:space="0" w:color="auto"/>
          </w:divBdr>
        </w:div>
        <w:div w:id="1750079831">
          <w:marLeft w:val="0"/>
          <w:marRight w:val="0"/>
          <w:marTop w:val="0"/>
          <w:marBottom w:val="0"/>
          <w:divBdr>
            <w:top w:val="none" w:sz="0" w:space="0" w:color="auto"/>
            <w:left w:val="none" w:sz="0" w:space="0" w:color="auto"/>
            <w:bottom w:val="none" w:sz="0" w:space="0" w:color="auto"/>
            <w:right w:val="none" w:sz="0" w:space="0" w:color="auto"/>
          </w:divBdr>
        </w:div>
        <w:div w:id="811630374">
          <w:marLeft w:val="0"/>
          <w:marRight w:val="0"/>
          <w:marTop w:val="0"/>
          <w:marBottom w:val="0"/>
          <w:divBdr>
            <w:top w:val="none" w:sz="0" w:space="0" w:color="auto"/>
            <w:left w:val="none" w:sz="0" w:space="0" w:color="auto"/>
            <w:bottom w:val="none" w:sz="0" w:space="0" w:color="auto"/>
            <w:right w:val="none" w:sz="0" w:space="0" w:color="auto"/>
          </w:divBdr>
        </w:div>
        <w:div w:id="16536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0</Words>
  <Characters>1</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4</cp:revision>
  <dcterms:created xsi:type="dcterms:W3CDTF">2012-12-15T11:56:00Z</dcterms:created>
  <dcterms:modified xsi:type="dcterms:W3CDTF">2012-12-19T15:22:00Z</dcterms:modified>
</cp:coreProperties>
</file>